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44A" w:rsidRPr="00695412" w:rsidRDefault="0094644A" w:rsidP="0094644A">
      <w:pPr>
        <w:rPr>
          <w:b/>
        </w:rPr>
      </w:pPr>
      <w:r w:rsidRPr="00695412">
        <w:rPr>
          <w:b/>
        </w:rPr>
        <w:t>Sammanställning av gruppdiskussioner vid verksamhetskonferensen i Växjö 2015</w:t>
      </w:r>
    </w:p>
    <w:p w:rsidR="0094644A" w:rsidRPr="00695412" w:rsidRDefault="0094644A" w:rsidP="0094644A">
      <w:r w:rsidRPr="00695412">
        <w:t xml:space="preserve">Vid verksamhetskonferensen i Karlstad 2014 gjordes en framtidsspaning över fem trender som kunde förväntas påverka den fortsatta digitaliseringen av samhället och utvecklingen av internet. </w:t>
      </w:r>
    </w:p>
    <w:p w:rsidR="0094644A" w:rsidRPr="00695412" w:rsidRDefault="0094644A" w:rsidP="0094644A">
      <w:pPr>
        <w:pStyle w:val="Liststycke"/>
        <w:numPr>
          <w:ilvl w:val="0"/>
          <w:numId w:val="2"/>
        </w:numPr>
        <w:rPr>
          <w:i/>
          <w:lang w:val="en-US"/>
        </w:rPr>
      </w:pPr>
      <w:r w:rsidRPr="00695412">
        <w:rPr>
          <w:i/>
          <w:lang w:val="en-US"/>
        </w:rPr>
        <w:t>The net is computer</w:t>
      </w:r>
    </w:p>
    <w:p w:rsidR="0094644A" w:rsidRPr="00695412" w:rsidRDefault="0094644A" w:rsidP="0094644A">
      <w:pPr>
        <w:pStyle w:val="Liststycke"/>
        <w:numPr>
          <w:ilvl w:val="0"/>
          <w:numId w:val="2"/>
        </w:numPr>
        <w:spacing w:after="0"/>
        <w:rPr>
          <w:i/>
          <w:lang w:val="en-US"/>
        </w:rPr>
      </w:pPr>
      <w:r w:rsidRPr="00695412">
        <w:rPr>
          <w:i/>
          <w:lang w:val="en-US"/>
        </w:rPr>
        <w:t>Molnet</w:t>
      </w:r>
    </w:p>
    <w:p w:rsidR="0094644A" w:rsidRPr="00695412" w:rsidRDefault="0094644A" w:rsidP="0094644A">
      <w:pPr>
        <w:pStyle w:val="Liststycke"/>
        <w:numPr>
          <w:ilvl w:val="0"/>
          <w:numId w:val="2"/>
        </w:numPr>
        <w:spacing w:after="0"/>
        <w:rPr>
          <w:i/>
        </w:rPr>
      </w:pPr>
      <w:r w:rsidRPr="00695412">
        <w:rPr>
          <w:i/>
        </w:rPr>
        <w:t>Internet of Things (sakernas internet)</w:t>
      </w:r>
    </w:p>
    <w:p w:rsidR="0094644A" w:rsidRPr="00695412" w:rsidRDefault="0094644A" w:rsidP="0094644A">
      <w:pPr>
        <w:pStyle w:val="Liststycke"/>
        <w:numPr>
          <w:ilvl w:val="0"/>
          <w:numId w:val="2"/>
        </w:numPr>
        <w:spacing w:after="0"/>
        <w:rPr>
          <w:i/>
          <w:lang w:val="en-US"/>
        </w:rPr>
      </w:pPr>
      <w:r w:rsidRPr="00695412">
        <w:rPr>
          <w:i/>
          <w:lang w:val="en-US"/>
        </w:rPr>
        <w:t>Big Data</w:t>
      </w:r>
    </w:p>
    <w:p w:rsidR="0094644A" w:rsidRPr="00695412" w:rsidRDefault="0094644A" w:rsidP="0094644A">
      <w:pPr>
        <w:pStyle w:val="Liststycke"/>
        <w:numPr>
          <w:ilvl w:val="0"/>
          <w:numId w:val="2"/>
        </w:numPr>
        <w:spacing w:after="0"/>
        <w:rPr>
          <w:i/>
          <w:lang w:val="en-US"/>
        </w:rPr>
      </w:pPr>
      <w:r w:rsidRPr="00695412">
        <w:rPr>
          <w:i/>
          <w:lang w:val="en-US"/>
        </w:rPr>
        <w:t>e-Government (e-Förvaltning)</w:t>
      </w:r>
    </w:p>
    <w:p w:rsidR="0094644A" w:rsidRPr="00695412" w:rsidRDefault="0094644A" w:rsidP="0094644A">
      <w:pPr>
        <w:spacing w:after="0"/>
        <w:rPr>
          <w:i/>
          <w:lang w:val="en-US"/>
        </w:rPr>
      </w:pPr>
    </w:p>
    <w:p w:rsidR="0094644A" w:rsidRPr="00695412" w:rsidRDefault="0094644A" w:rsidP="0094644A">
      <w:r w:rsidRPr="00695412">
        <w:t xml:space="preserve">Sammantaget ger dessa olika områden en möjlig utgångspunkt för att teckna ett framtida digitalt landskap och de olika möjliga verksamhetsområden för Seniornet och den digitala kompetens våra medlemmar bör få möjlighet att utveckla. </w:t>
      </w:r>
    </w:p>
    <w:p w:rsidR="0094644A" w:rsidRPr="00695412" w:rsidRDefault="0094644A" w:rsidP="0094644A">
      <w:r w:rsidRPr="00695412">
        <w:t>Vari består då denna digitala kompetens som vi bör medverka till att ge våra medlemmar? Dig</w:t>
      </w:r>
      <w:r w:rsidR="00C212A5">
        <w:t>i</w:t>
      </w:r>
      <w:r w:rsidRPr="00695412">
        <w:t>taliseringskommisionen har gett en definition av begreppet med utgångspunkt från kunskaper, färdigheter och attityder, och där attityder tolkas utifrån två delar, förståelse och motivation. Med utgångspunkt från detta definieras digital kompetens:</w:t>
      </w:r>
    </w:p>
    <w:p w:rsidR="0094644A" w:rsidRPr="00695412" w:rsidRDefault="0094644A" w:rsidP="0094644A">
      <w:pPr>
        <w:spacing w:after="0"/>
        <w:rPr>
          <w:i/>
        </w:rPr>
      </w:pPr>
      <w:r w:rsidRPr="00695412">
        <w:rPr>
          <w:i/>
        </w:rPr>
        <w:t>Dig</w:t>
      </w:r>
      <w:r w:rsidR="00C212A5">
        <w:rPr>
          <w:i/>
        </w:rPr>
        <w:t>i</w:t>
      </w:r>
      <w:r w:rsidRPr="00695412">
        <w:rPr>
          <w:i/>
        </w:rPr>
        <w:t>tal kompetens utgörs av i vilken utsträckning man är förtrogen med digitala verktyg och tjänster samt har förmåga att följa med i den digitala utvecklingen och dess påverkan på ens liv.</w:t>
      </w:r>
    </w:p>
    <w:p w:rsidR="0094644A" w:rsidRPr="00695412" w:rsidRDefault="0094644A" w:rsidP="0094644A">
      <w:pPr>
        <w:spacing w:after="0"/>
        <w:rPr>
          <w:i/>
        </w:rPr>
      </w:pPr>
    </w:p>
    <w:p w:rsidR="0094644A" w:rsidRPr="00695412" w:rsidRDefault="0094644A" w:rsidP="0094644A">
      <w:pPr>
        <w:spacing w:after="0"/>
        <w:rPr>
          <w:i/>
        </w:rPr>
      </w:pPr>
      <w:r w:rsidRPr="00695412">
        <w:rPr>
          <w:i/>
        </w:rPr>
        <w:t>Digital kompetens innefattar:</w:t>
      </w:r>
    </w:p>
    <w:p w:rsidR="0094644A" w:rsidRPr="00695412" w:rsidRDefault="0094644A" w:rsidP="0094644A">
      <w:pPr>
        <w:pStyle w:val="Liststycke"/>
        <w:numPr>
          <w:ilvl w:val="0"/>
          <w:numId w:val="1"/>
        </w:numPr>
        <w:spacing w:after="0"/>
        <w:rPr>
          <w:i/>
        </w:rPr>
      </w:pPr>
      <w:r w:rsidRPr="00695412">
        <w:rPr>
          <w:i/>
        </w:rPr>
        <w:t>Kun</w:t>
      </w:r>
      <w:r w:rsidR="00C212A5">
        <w:rPr>
          <w:i/>
        </w:rPr>
        <w:t>s</w:t>
      </w:r>
      <w:r w:rsidRPr="00695412">
        <w:rPr>
          <w:i/>
        </w:rPr>
        <w:t>kaper att söka information, kommunicera, interagera och producera digitalt</w:t>
      </w:r>
    </w:p>
    <w:p w:rsidR="0094644A" w:rsidRPr="00695412" w:rsidRDefault="0094644A" w:rsidP="0094644A">
      <w:pPr>
        <w:pStyle w:val="Liststycke"/>
        <w:numPr>
          <w:ilvl w:val="0"/>
          <w:numId w:val="1"/>
        </w:numPr>
        <w:spacing w:after="0"/>
        <w:rPr>
          <w:i/>
        </w:rPr>
      </w:pPr>
      <w:r w:rsidRPr="00695412">
        <w:rPr>
          <w:i/>
        </w:rPr>
        <w:t>Färdigheter att använda digitala verktyg och tjänster</w:t>
      </w:r>
    </w:p>
    <w:p w:rsidR="0094644A" w:rsidRPr="00695412" w:rsidRDefault="0094644A" w:rsidP="0094644A">
      <w:pPr>
        <w:pStyle w:val="Liststycke"/>
        <w:numPr>
          <w:ilvl w:val="0"/>
          <w:numId w:val="1"/>
        </w:numPr>
        <w:spacing w:after="0"/>
        <w:rPr>
          <w:i/>
        </w:rPr>
      </w:pPr>
      <w:r w:rsidRPr="00695412">
        <w:rPr>
          <w:i/>
        </w:rPr>
        <w:t>Förståelse för den transformering som digitaliseringen innebär i samhället med dess möjligheter och risker</w:t>
      </w:r>
    </w:p>
    <w:p w:rsidR="0094644A" w:rsidRPr="00695412" w:rsidRDefault="0094644A" w:rsidP="0094644A">
      <w:pPr>
        <w:pStyle w:val="Liststycke"/>
        <w:numPr>
          <w:ilvl w:val="0"/>
          <w:numId w:val="1"/>
        </w:numPr>
        <w:rPr>
          <w:i/>
        </w:rPr>
      </w:pPr>
      <w:r w:rsidRPr="00695412">
        <w:rPr>
          <w:i/>
        </w:rPr>
        <w:t>Motivation att delta i utvecklingen</w:t>
      </w:r>
    </w:p>
    <w:p w:rsidR="0094644A" w:rsidRPr="00695412" w:rsidRDefault="0094644A" w:rsidP="0094644A">
      <w:pPr>
        <w:spacing w:after="0"/>
        <w:rPr>
          <w:rFonts w:eastAsia="Times New Roman" w:cs="Times New Roman"/>
        </w:rPr>
      </w:pPr>
      <w:r w:rsidRPr="00695412">
        <w:rPr>
          <w:rFonts w:cs="Verdana"/>
        </w:rPr>
        <w:t xml:space="preserve">Vid verksamhetskonferensen i Växjö presenterades en rådslagsmodell för att ta tillvara konferensens arbete. Ett sådant </w:t>
      </w:r>
      <w:r w:rsidRPr="00695412">
        <w:rPr>
          <w:rFonts w:eastAsia="Times New Roman" w:cs="Times New Roman"/>
        </w:rPr>
        <w:t xml:space="preserve">rådslag bör vara väl förberett, organiserat med en tydlig strukturerad dialog med medlemmarna där både mål och handlingsalternativ är öppna. Förslag formuleras och prioriteras </w:t>
      </w:r>
      <w:r w:rsidR="008A121F" w:rsidRPr="00695412">
        <w:rPr>
          <w:rFonts w:eastAsia="Times New Roman" w:cs="Times New Roman"/>
        </w:rPr>
        <w:t>i rådslaget</w:t>
      </w:r>
      <w:r w:rsidRPr="00695412">
        <w:rPr>
          <w:rFonts w:eastAsia="Times New Roman" w:cs="Times New Roman"/>
        </w:rPr>
        <w:t>. Därmed är rådslaget en metod för medbestämmande. I det följande presenteras ett antal områden som kan vara utgångspunkt för ett rådslag.</w:t>
      </w:r>
    </w:p>
    <w:p w:rsidR="0094644A" w:rsidRPr="00695412" w:rsidRDefault="0094644A" w:rsidP="0094644A">
      <w:pPr>
        <w:pStyle w:val="Normalwebb"/>
        <w:spacing w:line="216" w:lineRule="atLeast"/>
        <w:rPr>
          <w:rFonts w:asciiTheme="minorHAnsi" w:hAnsiTheme="minorHAnsi" w:cs="Verdana"/>
          <w:sz w:val="22"/>
          <w:szCs w:val="22"/>
        </w:rPr>
      </w:pPr>
      <w:r w:rsidRPr="00695412">
        <w:rPr>
          <w:rFonts w:asciiTheme="minorHAnsi" w:hAnsiTheme="minorHAnsi" w:cs="Verdana"/>
          <w:sz w:val="22"/>
          <w:szCs w:val="22"/>
        </w:rPr>
        <w:t>Verksamhetskonferensen betonade vikten av att förmedla grundkunskaper till medlemmarna i att använda digital utrustning för anslutning till internet — dator, surfplatta, smarta telefoner och IOT. Detta kan ses som SeniorNet Swedens kärnverksamhet och rymmer flera olika perspektiv såsom kursinnehåll, studiematerial, handledarkompetens etc.</w:t>
      </w:r>
    </w:p>
    <w:p w:rsidR="0094644A" w:rsidRDefault="0094644A" w:rsidP="0094644A">
      <w:pPr>
        <w:pStyle w:val="Allmntstyckeformat"/>
        <w:rPr>
          <w:rFonts w:asciiTheme="minorHAnsi" w:hAnsiTheme="minorHAnsi" w:cs="Verdana"/>
          <w:b/>
          <w:sz w:val="22"/>
          <w:szCs w:val="22"/>
        </w:rPr>
      </w:pPr>
      <w:r w:rsidRPr="00695412">
        <w:rPr>
          <w:rFonts w:asciiTheme="minorHAnsi" w:hAnsiTheme="minorHAnsi" w:cs="Verdana"/>
          <w:b/>
          <w:sz w:val="22"/>
          <w:szCs w:val="22"/>
        </w:rPr>
        <w:t>Verksamhetsformer</w:t>
      </w:r>
    </w:p>
    <w:p w:rsidR="008A121F" w:rsidRPr="00695412" w:rsidRDefault="008A121F" w:rsidP="0094644A">
      <w:pPr>
        <w:pStyle w:val="Allmntstyckeformat"/>
        <w:rPr>
          <w:rFonts w:asciiTheme="minorHAnsi" w:hAnsiTheme="minorHAnsi" w:cs="Verdana"/>
          <w:sz w:val="22"/>
          <w:szCs w:val="22"/>
        </w:rPr>
      </w:pPr>
      <w:r w:rsidRPr="00695412">
        <w:rPr>
          <w:rFonts w:asciiTheme="minorHAnsi" w:hAnsiTheme="minorHAnsi" w:cs="Verdana"/>
          <w:sz w:val="22"/>
          <w:szCs w:val="22"/>
        </w:rPr>
        <w:t xml:space="preserve">Konferensen efterlyser ett breddat </w:t>
      </w:r>
      <w:r w:rsidR="005A3C5F">
        <w:rPr>
          <w:rFonts w:asciiTheme="minorHAnsi" w:hAnsiTheme="minorHAnsi" w:cs="Verdana"/>
          <w:sz w:val="22"/>
          <w:szCs w:val="22"/>
        </w:rPr>
        <w:t xml:space="preserve">och förnyat </w:t>
      </w:r>
      <w:r w:rsidRPr="00695412">
        <w:rPr>
          <w:rFonts w:asciiTheme="minorHAnsi" w:hAnsiTheme="minorHAnsi" w:cs="Verdana"/>
          <w:sz w:val="22"/>
          <w:szCs w:val="22"/>
        </w:rPr>
        <w:t>utbud av olika verksamhetsformer</w:t>
      </w:r>
      <w:r w:rsidR="005A3C5F">
        <w:rPr>
          <w:rFonts w:asciiTheme="minorHAnsi" w:hAnsiTheme="minorHAnsi" w:cs="Verdana"/>
          <w:sz w:val="22"/>
          <w:szCs w:val="22"/>
        </w:rPr>
        <w:t>.</w:t>
      </w:r>
    </w:p>
    <w:p w:rsidR="0094644A" w:rsidRPr="00695412" w:rsidRDefault="0094644A" w:rsidP="0094644A">
      <w:pPr>
        <w:spacing w:after="0"/>
        <w:rPr>
          <w:i/>
        </w:rPr>
      </w:pPr>
      <w:r w:rsidRPr="00695412">
        <w:rPr>
          <w:i/>
        </w:rPr>
        <w:t>Förslag från konferensen:</w:t>
      </w:r>
    </w:p>
    <w:p w:rsidR="0094644A" w:rsidRPr="00695412" w:rsidRDefault="0094644A" w:rsidP="0094644A">
      <w:pPr>
        <w:pStyle w:val="Liststycke"/>
        <w:numPr>
          <w:ilvl w:val="0"/>
          <w:numId w:val="3"/>
        </w:numPr>
        <w:spacing w:after="0"/>
        <w:rPr>
          <w:i/>
        </w:rPr>
      </w:pPr>
      <w:r w:rsidRPr="00695412">
        <w:rPr>
          <w:i/>
        </w:rPr>
        <w:t xml:space="preserve">Fler utbildningsmodeller, temadagar, workshops etc </w:t>
      </w:r>
    </w:p>
    <w:p w:rsidR="0094644A" w:rsidRPr="00695412" w:rsidRDefault="0094644A" w:rsidP="0094644A">
      <w:pPr>
        <w:pStyle w:val="Liststycke"/>
        <w:numPr>
          <w:ilvl w:val="0"/>
          <w:numId w:val="3"/>
        </w:numPr>
        <w:spacing w:after="0"/>
        <w:rPr>
          <w:i/>
        </w:rPr>
      </w:pPr>
      <w:r w:rsidRPr="00695412">
        <w:rPr>
          <w:i/>
        </w:rPr>
        <w:t>"Laborationer" med nya prylar som kommer ut på marknaden</w:t>
      </w:r>
    </w:p>
    <w:p w:rsidR="0094644A" w:rsidRPr="00695412" w:rsidRDefault="0094644A" w:rsidP="0094644A">
      <w:pPr>
        <w:pStyle w:val="Liststycke"/>
        <w:numPr>
          <w:ilvl w:val="0"/>
          <w:numId w:val="3"/>
        </w:numPr>
        <w:spacing w:after="0"/>
        <w:rPr>
          <w:i/>
        </w:rPr>
      </w:pPr>
      <w:r w:rsidRPr="00695412">
        <w:rPr>
          <w:i/>
        </w:rPr>
        <w:t xml:space="preserve">Öppen datastuga </w:t>
      </w:r>
    </w:p>
    <w:p w:rsidR="0094644A" w:rsidRPr="00695412" w:rsidRDefault="0094644A" w:rsidP="0094644A">
      <w:pPr>
        <w:pStyle w:val="Liststycke"/>
        <w:numPr>
          <w:ilvl w:val="0"/>
          <w:numId w:val="3"/>
        </w:numPr>
        <w:spacing w:after="0"/>
        <w:rPr>
          <w:i/>
        </w:rPr>
      </w:pPr>
      <w:r w:rsidRPr="00695412">
        <w:rPr>
          <w:i/>
        </w:rPr>
        <w:lastRenderedPageBreak/>
        <w:t>Samarbete med biblioteken kring internetutbildning</w:t>
      </w:r>
      <w:r w:rsidRPr="00695412">
        <w:rPr>
          <w:rFonts w:eastAsia="Times New Roman" w:cs="Times New Roman"/>
          <w:color w:val="000000"/>
        </w:rPr>
        <w:t xml:space="preserve"> </w:t>
      </w:r>
    </w:p>
    <w:p w:rsidR="0094644A" w:rsidRPr="00695412" w:rsidRDefault="0094644A" w:rsidP="0094644A">
      <w:pPr>
        <w:pStyle w:val="Liststycke"/>
        <w:numPr>
          <w:ilvl w:val="0"/>
          <w:numId w:val="3"/>
        </w:numPr>
        <w:spacing w:after="0"/>
        <w:rPr>
          <w:i/>
        </w:rPr>
      </w:pPr>
      <w:r w:rsidRPr="00695412">
        <w:rPr>
          <w:rFonts w:eastAsia="Times New Roman" w:cs="Times New Roman"/>
          <w:i/>
          <w:color w:val="000000"/>
        </w:rPr>
        <w:t>Öppet hus - prova på-dagar</w:t>
      </w:r>
    </w:p>
    <w:p w:rsidR="0094644A" w:rsidRPr="00695412" w:rsidRDefault="005A3C5F" w:rsidP="0094644A">
      <w:pPr>
        <w:pStyle w:val="Liststycke"/>
        <w:numPr>
          <w:ilvl w:val="0"/>
          <w:numId w:val="3"/>
        </w:numPr>
        <w:spacing w:after="0" w:line="240" w:lineRule="auto"/>
        <w:rPr>
          <w:rFonts w:eastAsia="Times New Roman" w:cs="Times New Roman"/>
          <w:i/>
          <w:color w:val="000000"/>
        </w:rPr>
      </w:pPr>
      <w:r>
        <w:rPr>
          <w:rFonts w:eastAsia="Times New Roman" w:cs="Times New Roman"/>
          <w:i/>
          <w:color w:val="000000"/>
        </w:rPr>
        <w:t>Träffpunkter och mobila team</w:t>
      </w:r>
      <w:r w:rsidR="0094644A" w:rsidRPr="00695412">
        <w:rPr>
          <w:rFonts w:eastAsia="Times New Roman" w:cs="Times New Roman"/>
          <w:i/>
          <w:color w:val="000000"/>
        </w:rPr>
        <w:t xml:space="preserve"> </w:t>
      </w:r>
    </w:p>
    <w:p w:rsidR="0094644A" w:rsidRPr="00695412" w:rsidRDefault="0094644A" w:rsidP="0094644A">
      <w:pPr>
        <w:spacing w:after="0"/>
        <w:rPr>
          <w:rFonts w:cs="Verdana"/>
        </w:rPr>
      </w:pPr>
      <w:r w:rsidRPr="00695412">
        <w:rPr>
          <w:rFonts w:cs="Verdana"/>
        </w:rPr>
        <w:t>Vilka handlingsalternativ, utvecklingsmöjligheter och mål kan formuleras?</w:t>
      </w:r>
    </w:p>
    <w:p w:rsidR="0094644A" w:rsidRPr="00695412" w:rsidRDefault="0094644A" w:rsidP="0094644A">
      <w:pPr>
        <w:spacing w:after="0"/>
      </w:pPr>
    </w:p>
    <w:p w:rsidR="0094644A" w:rsidRPr="00695412" w:rsidRDefault="0094644A" w:rsidP="0094644A">
      <w:pPr>
        <w:pStyle w:val="Allmntstyckeformat"/>
        <w:rPr>
          <w:rFonts w:asciiTheme="minorHAnsi" w:hAnsiTheme="minorHAnsi" w:cs="Verdana"/>
          <w:b/>
          <w:sz w:val="22"/>
          <w:szCs w:val="22"/>
        </w:rPr>
      </w:pPr>
      <w:r w:rsidRPr="00695412">
        <w:rPr>
          <w:rFonts w:asciiTheme="minorHAnsi" w:hAnsiTheme="minorHAnsi"/>
          <w:b/>
          <w:sz w:val="22"/>
          <w:szCs w:val="22"/>
        </w:rPr>
        <w:t>Kursinnehåll</w:t>
      </w:r>
      <w:r w:rsidRPr="00695412">
        <w:rPr>
          <w:rFonts w:asciiTheme="minorHAnsi" w:hAnsiTheme="minorHAnsi" w:cs="Verdana"/>
          <w:b/>
          <w:sz w:val="22"/>
          <w:szCs w:val="22"/>
        </w:rPr>
        <w:t xml:space="preserve"> </w:t>
      </w:r>
    </w:p>
    <w:p w:rsidR="0094644A" w:rsidRPr="00695412" w:rsidRDefault="0094644A" w:rsidP="0094644A">
      <w:pPr>
        <w:pStyle w:val="Allmntstyckeformat"/>
        <w:rPr>
          <w:rFonts w:asciiTheme="minorHAnsi" w:hAnsiTheme="minorHAnsi" w:cs="Verdana"/>
          <w:sz w:val="22"/>
          <w:szCs w:val="22"/>
        </w:rPr>
      </w:pPr>
      <w:r w:rsidRPr="00695412">
        <w:rPr>
          <w:rFonts w:asciiTheme="minorHAnsi" w:hAnsiTheme="minorHAnsi" w:cs="Verdana"/>
          <w:sz w:val="22"/>
          <w:szCs w:val="22"/>
        </w:rPr>
        <w:t>Att lära äldre att använda datorer, surfplattor och smarta telefoner är en grundförutsättning för att de ska bli digitalt delaktiga och utveckla sin digitala kompetens. För att uppnå detta bör verksamheten erbjuda kurser som syftar till färdighetsträning och ökad förståelse</w:t>
      </w:r>
      <w:r w:rsidR="008A121F" w:rsidRPr="00695412">
        <w:rPr>
          <w:rFonts w:asciiTheme="minorHAnsi" w:hAnsiTheme="minorHAnsi" w:cs="Verdana"/>
          <w:sz w:val="22"/>
          <w:szCs w:val="22"/>
        </w:rPr>
        <w:t xml:space="preserve"> av digitaliseringens påverkan av vardagslivet</w:t>
      </w:r>
      <w:r w:rsidRPr="00695412">
        <w:rPr>
          <w:rFonts w:asciiTheme="minorHAnsi" w:hAnsiTheme="minorHAnsi" w:cs="Verdana"/>
          <w:sz w:val="22"/>
          <w:szCs w:val="22"/>
        </w:rPr>
        <w:t>.</w:t>
      </w:r>
    </w:p>
    <w:p w:rsidR="0094644A" w:rsidRPr="00695412" w:rsidRDefault="0094644A" w:rsidP="0094644A">
      <w:pPr>
        <w:spacing w:after="0"/>
        <w:rPr>
          <w:i/>
        </w:rPr>
      </w:pPr>
      <w:r w:rsidRPr="00695412">
        <w:rPr>
          <w:i/>
        </w:rPr>
        <w:t>Förslag från konferensen:</w:t>
      </w:r>
    </w:p>
    <w:p w:rsidR="0094644A" w:rsidRPr="00695412" w:rsidRDefault="0094644A" w:rsidP="0094644A">
      <w:pPr>
        <w:pStyle w:val="Liststycke"/>
        <w:numPr>
          <w:ilvl w:val="0"/>
          <w:numId w:val="4"/>
        </w:numPr>
        <w:spacing w:after="0"/>
        <w:rPr>
          <w:i/>
        </w:rPr>
      </w:pPr>
      <w:r w:rsidRPr="00695412">
        <w:rPr>
          <w:i/>
        </w:rPr>
        <w:t xml:space="preserve">Programförd öppen verksamhet. Polisen bedrägerier mot äldre, Din säkerhet, myndigheten för samhällsberedskap o andra </w:t>
      </w:r>
      <w:r w:rsidR="005A3C5F">
        <w:rPr>
          <w:i/>
        </w:rPr>
        <w:t>myndigheter. Bearbeta deltagare</w:t>
      </w:r>
    </w:p>
    <w:p w:rsidR="0094644A" w:rsidRPr="00695412" w:rsidRDefault="0094644A" w:rsidP="0094644A">
      <w:pPr>
        <w:pStyle w:val="Liststycke"/>
        <w:numPr>
          <w:ilvl w:val="0"/>
          <w:numId w:val="4"/>
        </w:numPr>
        <w:spacing w:after="0"/>
        <w:rPr>
          <w:i/>
        </w:rPr>
      </w:pPr>
      <w:r w:rsidRPr="00695412">
        <w:rPr>
          <w:i/>
        </w:rPr>
        <w:t>Använda olika e-tjänster och appar</w:t>
      </w:r>
    </w:p>
    <w:p w:rsidR="0094644A" w:rsidRPr="00695412" w:rsidRDefault="0094644A" w:rsidP="0094644A">
      <w:pPr>
        <w:pStyle w:val="Liststycke"/>
        <w:numPr>
          <w:ilvl w:val="0"/>
          <w:numId w:val="4"/>
        </w:numPr>
        <w:spacing w:after="0"/>
        <w:rPr>
          <w:i/>
        </w:rPr>
      </w:pPr>
      <w:r w:rsidRPr="00695412">
        <w:rPr>
          <w:i/>
        </w:rPr>
        <w:t>Föreläsa om vikten av e-legitimation. Visa vårdkontakter, apotek etc</w:t>
      </w:r>
    </w:p>
    <w:p w:rsidR="0094644A" w:rsidRPr="00695412" w:rsidRDefault="0094644A" w:rsidP="0094644A">
      <w:pPr>
        <w:pStyle w:val="Liststycke"/>
        <w:numPr>
          <w:ilvl w:val="0"/>
          <w:numId w:val="4"/>
        </w:numPr>
        <w:spacing w:after="0"/>
        <w:rPr>
          <w:i/>
        </w:rPr>
      </w:pPr>
      <w:r w:rsidRPr="00695412">
        <w:rPr>
          <w:i/>
        </w:rPr>
        <w:t>Fler utbildningar kring de möjligheter internet erbjuder äldre</w:t>
      </w:r>
    </w:p>
    <w:p w:rsidR="0094644A" w:rsidRPr="00695412" w:rsidRDefault="0094644A" w:rsidP="0094644A">
      <w:pPr>
        <w:spacing w:after="0"/>
        <w:rPr>
          <w:rFonts w:cs="Verdana"/>
        </w:rPr>
      </w:pPr>
      <w:r w:rsidRPr="00695412">
        <w:rPr>
          <w:rFonts w:cs="Verdana"/>
        </w:rPr>
        <w:t>Vilka handlingsalternativ, utvecklingsmöjligheter och mål kan formuleras?</w:t>
      </w:r>
    </w:p>
    <w:p w:rsidR="0094644A" w:rsidRPr="00695412" w:rsidRDefault="0094644A" w:rsidP="0094644A">
      <w:pPr>
        <w:spacing w:after="0"/>
        <w:rPr>
          <w:rFonts w:cs="Verdana"/>
        </w:rPr>
      </w:pPr>
    </w:p>
    <w:p w:rsidR="0094644A" w:rsidRPr="00695412" w:rsidRDefault="0094644A" w:rsidP="0094644A">
      <w:pPr>
        <w:spacing w:after="0"/>
        <w:rPr>
          <w:rFonts w:cs="Verdana"/>
          <w:b/>
        </w:rPr>
      </w:pPr>
      <w:r w:rsidRPr="00695412">
        <w:rPr>
          <w:rFonts w:cs="Verdana"/>
          <w:b/>
        </w:rPr>
        <w:t>Studiematerial</w:t>
      </w:r>
    </w:p>
    <w:p w:rsidR="00893302" w:rsidRPr="00695412" w:rsidRDefault="00893302" w:rsidP="0094644A">
      <w:pPr>
        <w:spacing w:after="0"/>
        <w:rPr>
          <w:rFonts w:cs="Verdana"/>
        </w:rPr>
      </w:pPr>
      <w:r w:rsidRPr="00695412">
        <w:rPr>
          <w:rFonts w:cs="Verdana"/>
        </w:rPr>
        <w:t>De studiematerial som används i kursverksamheten är viktiga verktyg för att erbjuda en strukturerad undervisning med god kvalitet.</w:t>
      </w:r>
    </w:p>
    <w:p w:rsidR="0094644A" w:rsidRPr="00695412" w:rsidRDefault="0094644A" w:rsidP="0094644A">
      <w:pPr>
        <w:pStyle w:val="Liststycke"/>
        <w:numPr>
          <w:ilvl w:val="0"/>
          <w:numId w:val="3"/>
        </w:numPr>
        <w:spacing w:after="0"/>
        <w:rPr>
          <w:i/>
        </w:rPr>
      </w:pPr>
      <w:r w:rsidRPr="00695412">
        <w:rPr>
          <w:i/>
        </w:rPr>
        <w:t>Kvalitetssäkring av utbildningsmaterial</w:t>
      </w:r>
    </w:p>
    <w:p w:rsidR="0094644A" w:rsidRPr="00695412" w:rsidRDefault="0094644A" w:rsidP="0094644A">
      <w:pPr>
        <w:pStyle w:val="Liststycke"/>
        <w:numPr>
          <w:ilvl w:val="0"/>
          <w:numId w:val="3"/>
        </w:numPr>
        <w:spacing w:after="0"/>
        <w:rPr>
          <w:i/>
        </w:rPr>
      </w:pPr>
      <w:r w:rsidRPr="00695412">
        <w:rPr>
          <w:i/>
        </w:rPr>
        <w:t>Använda studiematerial som finns tillgängliga, ingen central upphandling</w:t>
      </w:r>
    </w:p>
    <w:p w:rsidR="0094644A" w:rsidRPr="00695412" w:rsidRDefault="0094644A" w:rsidP="0094644A">
      <w:pPr>
        <w:pStyle w:val="Liststycke"/>
        <w:numPr>
          <w:ilvl w:val="0"/>
          <w:numId w:val="3"/>
        </w:numPr>
        <w:spacing w:after="0"/>
        <w:rPr>
          <w:i/>
        </w:rPr>
      </w:pPr>
      <w:r w:rsidRPr="00695412">
        <w:rPr>
          <w:i/>
        </w:rPr>
        <w:t xml:space="preserve">Använda studieförbundens material istället för egen produktion </w:t>
      </w:r>
    </w:p>
    <w:p w:rsidR="0094644A" w:rsidRPr="00695412" w:rsidRDefault="0094644A" w:rsidP="0094644A">
      <w:pPr>
        <w:spacing w:after="0"/>
        <w:rPr>
          <w:rFonts w:cs="Verdana"/>
        </w:rPr>
      </w:pPr>
      <w:r w:rsidRPr="00695412">
        <w:rPr>
          <w:rFonts w:cs="Verdana"/>
        </w:rPr>
        <w:t>Vilka handlingsalternativ, utvecklingsmöjligheter och mål kan formuleras?</w:t>
      </w:r>
    </w:p>
    <w:p w:rsidR="0094644A" w:rsidRPr="00695412" w:rsidRDefault="0094644A" w:rsidP="0094644A">
      <w:pPr>
        <w:pStyle w:val="Allmntstyckeformat"/>
        <w:rPr>
          <w:rFonts w:asciiTheme="minorHAnsi" w:hAnsiTheme="minorHAnsi" w:cs="Verdana"/>
          <w:sz w:val="22"/>
          <w:szCs w:val="22"/>
        </w:rPr>
      </w:pPr>
    </w:p>
    <w:p w:rsidR="0094644A" w:rsidRPr="00695412" w:rsidRDefault="0094644A" w:rsidP="0094644A">
      <w:pPr>
        <w:pStyle w:val="Allmntstyckeformat"/>
        <w:rPr>
          <w:rFonts w:asciiTheme="minorHAnsi" w:hAnsiTheme="minorHAnsi" w:cs="Verdana"/>
          <w:b/>
          <w:sz w:val="22"/>
          <w:szCs w:val="22"/>
        </w:rPr>
      </w:pPr>
      <w:r w:rsidRPr="00695412">
        <w:rPr>
          <w:rFonts w:asciiTheme="minorHAnsi" w:hAnsiTheme="minorHAnsi" w:cs="Verdana"/>
          <w:b/>
          <w:sz w:val="22"/>
          <w:szCs w:val="22"/>
        </w:rPr>
        <w:t>Handledare</w:t>
      </w:r>
      <w:r w:rsidR="00893302" w:rsidRPr="00695412">
        <w:rPr>
          <w:rFonts w:asciiTheme="minorHAnsi" w:hAnsiTheme="minorHAnsi" w:cs="Verdana"/>
          <w:b/>
          <w:sz w:val="22"/>
          <w:szCs w:val="22"/>
        </w:rPr>
        <w:t xml:space="preserve"> </w:t>
      </w:r>
    </w:p>
    <w:p w:rsidR="00893302" w:rsidRPr="00695412" w:rsidRDefault="00893302" w:rsidP="0094644A">
      <w:pPr>
        <w:pStyle w:val="Allmntstyckeformat"/>
        <w:rPr>
          <w:rFonts w:asciiTheme="minorHAnsi" w:hAnsiTheme="minorHAnsi" w:cs="Verdana"/>
          <w:sz w:val="22"/>
          <w:szCs w:val="22"/>
        </w:rPr>
      </w:pPr>
      <w:r w:rsidRPr="00695412">
        <w:rPr>
          <w:rFonts w:asciiTheme="minorHAnsi" w:hAnsiTheme="minorHAnsi" w:cs="Verdana"/>
          <w:sz w:val="22"/>
          <w:szCs w:val="22"/>
        </w:rPr>
        <w:t>Våra handledare/lära</w:t>
      </w:r>
      <w:r w:rsidR="00C212A5">
        <w:rPr>
          <w:rFonts w:asciiTheme="minorHAnsi" w:hAnsiTheme="minorHAnsi" w:cs="Verdana"/>
          <w:sz w:val="22"/>
          <w:szCs w:val="22"/>
        </w:rPr>
        <w:t>re har en central roll i SeniorN</w:t>
      </w:r>
      <w:r w:rsidRPr="00695412">
        <w:rPr>
          <w:rFonts w:asciiTheme="minorHAnsi" w:hAnsiTheme="minorHAnsi" w:cs="Verdana"/>
          <w:sz w:val="22"/>
          <w:szCs w:val="22"/>
        </w:rPr>
        <w:t>ets strävanden att göra fler äldre digitalt delaktiga.</w:t>
      </w:r>
      <w:r w:rsidR="00EF0EE9" w:rsidRPr="00695412">
        <w:rPr>
          <w:rFonts w:asciiTheme="minorHAnsi" w:hAnsiTheme="minorHAnsi" w:cs="Verdana"/>
          <w:sz w:val="22"/>
          <w:szCs w:val="22"/>
        </w:rPr>
        <w:t xml:space="preserve"> Kanske är det så att deras betydelse har underskattats och borde ägnas större uppmärksamhet framöver.</w:t>
      </w:r>
    </w:p>
    <w:p w:rsidR="0094644A" w:rsidRPr="00695412" w:rsidRDefault="0094644A" w:rsidP="0094644A">
      <w:pPr>
        <w:pStyle w:val="Liststycke"/>
        <w:numPr>
          <w:ilvl w:val="0"/>
          <w:numId w:val="3"/>
        </w:numPr>
        <w:spacing w:after="0"/>
        <w:rPr>
          <w:rFonts w:cs="Verdana"/>
        </w:rPr>
      </w:pPr>
      <w:r w:rsidRPr="00695412">
        <w:rPr>
          <w:i/>
        </w:rPr>
        <w:t>Handledarutveckling/utbildning, studieförbundens stegutbildning</w:t>
      </w:r>
      <w:r w:rsidRPr="00695412">
        <w:rPr>
          <w:rFonts w:cs="Verdana"/>
        </w:rPr>
        <w:t xml:space="preserve"> </w:t>
      </w:r>
    </w:p>
    <w:p w:rsidR="0094644A" w:rsidRPr="00695412" w:rsidRDefault="0094644A" w:rsidP="0094644A">
      <w:pPr>
        <w:pStyle w:val="Liststycke"/>
        <w:numPr>
          <w:ilvl w:val="0"/>
          <w:numId w:val="3"/>
        </w:numPr>
        <w:spacing w:after="0"/>
        <w:rPr>
          <w:rFonts w:cs="Verdana"/>
          <w:i/>
        </w:rPr>
      </w:pPr>
      <w:r w:rsidRPr="00695412">
        <w:rPr>
          <w:rFonts w:eastAsia="Times New Roman" w:cs="Times New Roman"/>
          <w:i/>
          <w:color w:val="000000"/>
        </w:rPr>
        <w:t>Vi måste agera för att få fler handledare</w:t>
      </w:r>
    </w:p>
    <w:p w:rsidR="0094644A" w:rsidRPr="00695412" w:rsidRDefault="0094644A" w:rsidP="0094644A">
      <w:pPr>
        <w:pStyle w:val="Allmntstyckeformat"/>
        <w:rPr>
          <w:rFonts w:asciiTheme="minorHAnsi" w:hAnsiTheme="minorHAnsi" w:cs="Verdana"/>
          <w:sz w:val="22"/>
          <w:szCs w:val="22"/>
        </w:rPr>
      </w:pPr>
      <w:r w:rsidRPr="00695412">
        <w:rPr>
          <w:rFonts w:asciiTheme="minorHAnsi" w:hAnsiTheme="minorHAnsi" w:cs="Verdana"/>
          <w:sz w:val="22"/>
          <w:szCs w:val="22"/>
        </w:rPr>
        <w:t>Vilka handlingsalternativ, utvecklingsmöjligheter och mål kan formuleras?</w:t>
      </w:r>
    </w:p>
    <w:p w:rsidR="0094644A" w:rsidRPr="00695412" w:rsidRDefault="0094644A" w:rsidP="0094644A">
      <w:pPr>
        <w:spacing w:after="0"/>
        <w:rPr>
          <w:i/>
        </w:rPr>
      </w:pPr>
    </w:p>
    <w:p w:rsidR="0094644A" w:rsidRPr="00695412" w:rsidRDefault="0094644A" w:rsidP="0094644A">
      <w:pPr>
        <w:pStyle w:val="Allmntstyckeformat"/>
        <w:rPr>
          <w:rFonts w:asciiTheme="minorHAnsi" w:hAnsiTheme="minorHAnsi" w:cs="Verdana"/>
          <w:b/>
          <w:sz w:val="22"/>
          <w:szCs w:val="22"/>
        </w:rPr>
      </w:pPr>
      <w:r w:rsidRPr="00695412">
        <w:rPr>
          <w:rFonts w:asciiTheme="minorHAnsi" w:hAnsiTheme="minorHAnsi" w:cs="Verdana"/>
          <w:b/>
          <w:sz w:val="22"/>
          <w:szCs w:val="22"/>
        </w:rPr>
        <w:t>Omvärldsbevakning/samverkan</w:t>
      </w:r>
    </w:p>
    <w:p w:rsidR="00EF0EE9" w:rsidRPr="00695412" w:rsidRDefault="00EF0EE9" w:rsidP="0094644A">
      <w:pPr>
        <w:pStyle w:val="Allmntstyckeformat"/>
        <w:rPr>
          <w:rFonts w:asciiTheme="minorHAnsi" w:hAnsiTheme="minorHAnsi" w:cs="Verdana"/>
          <w:sz w:val="22"/>
          <w:szCs w:val="22"/>
        </w:rPr>
      </w:pPr>
      <w:r w:rsidRPr="00695412">
        <w:rPr>
          <w:rFonts w:asciiTheme="minorHAnsi" w:hAnsiTheme="minorHAnsi" w:cs="Verdana"/>
          <w:sz w:val="22"/>
          <w:szCs w:val="22"/>
        </w:rPr>
        <w:t xml:space="preserve">Vad som händer i vår omvärld har en avgörande betydelse för Seniornet att bedriva ett framgångsrikt arbete. Teknikutveckling, myndigheters </w:t>
      </w:r>
      <w:r w:rsidR="00F55869" w:rsidRPr="00695412">
        <w:rPr>
          <w:rFonts w:asciiTheme="minorHAnsi" w:hAnsiTheme="minorHAnsi" w:cs="Verdana"/>
          <w:sz w:val="22"/>
          <w:szCs w:val="22"/>
        </w:rPr>
        <w:t xml:space="preserve">agerande, politikiska beslut och andra aktörer på den digitala arenan påverkar våra möjligheter att få </w:t>
      </w:r>
      <w:r w:rsidR="00871F87" w:rsidRPr="00695412">
        <w:rPr>
          <w:rFonts w:asciiTheme="minorHAnsi" w:hAnsiTheme="minorHAnsi" w:cs="Verdana"/>
          <w:sz w:val="22"/>
          <w:szCs w:val="22"/>
        </w:rPr>
        <w:t xml:space="preserve">ett ökande </w:t>
      </w:r>
      <w:r w:rsidR="00F55869" w:rsidRPr="00695412">
        <w:rPr>
          <w:rFonts w:asciiTheme="minorHAnsi" w:hAnsiTheme="minorHAnsi" w:cs="Verdana"/>
          <w:sz w:val="22"/>
          <w:szCs w:val="22"/>
        </w:rPr>
        <w:t xml:space="preserve">inflytande </w:t>
      </w:r>
      <w:r w:rsidR="00871F87" w:rsidRPr="00695412">
        <w:rPr>
          <w:rFonts w:asciiTheme="minorHAnsi" w:hAnsiTheme="minorHAnsi" w:cs="Verdana"/>
          <w:sz w:val="22"/>
          <w:szCs w:val="22"/>
        </w:rPr>
        <w:t>och bli en</w:t>
      </w:r>
      <w:r w:rsidR="00F55869" w:rsidRPr="00695412">
        <w:rPr>
          <w:rFonts w:asciiTheme="minorHAnsi" w:hAnsiTheme="minorHAnsi" w:cs="Verdana"/>
          <w:sz w:val="22"/>
          <w:szCs w:val="22"/>
        </w:rPr>
        <w:t xml:space="preserve"> betydelsefull </w:t>
      </w:r>
      <w:r w:rsidR="00871F87" w:rsidRPr="00695412">
        <w:rPr>
          <w:rFonts w:asciiTheme="minorHAnsi" w:hAnsiTheme="minorHAnsi" w:cs="Verdana"/>
          <w:sz w:val="22"/>
          <w:szCs w:val="22"/>
        </w:rPr>
        <w:t>instans</w:t>
      </w:r>
      <w:r w:rsidR="00F55869" w:rsidRPr="00695412">
        <w:rPr>
          <w:rFonts w:asciiTheme="minorHAnsi" w:hAnsiTheme="minorHAnsi" w:cs="Verdana"/>
          <w:sz w:val="22"/>
          <w:szCs w:val="22"/>
        </w:rPr>
        <w:t xml:space="preserve"> i </w:t>
      </w:r>
      <w:r w:rsidR="00871F87" w:rsidRPr="00695412">
        <w:rPr>
          <w:rFonts w:asciiTheme="minorHAnsi" w:hAnsiTheme="minorHAnsi" w:cs="Verdana"/>
          <w:sz w:val="22"/>
          <w:szCs w:val="22"/>
        </w:rPr>
        <w:t>den pågående digitaliseringen av samhället</w:t>
      </w:r>
      <w:r w:rsidR="00F55869" w:rsidRPr="00695412">
        <w:rPr>
          <w:rFonts w:asciiTheme="minorHAnsi" w:hAnsiTheme="minorHAnsi" w:cs="Verdana"/>
          <w:sz w:val="22"/>
          <w:szCs w:val="22"/>
        </w:rPr>
        <w:t>.</w:t>
      </w:r>
    </w:p>
    <w:p w:rsidR="0094644A" w:rsidRPr="00695412" w:rsidRDefault="0094644A" w:rsidP="0094644A">
      <w:pPr>
        <w:pStyle w:val="Liststycke"/>
        <w:numPr>
          <w:ilvl w:val="0"/>
          <w:numId w:val="4"/>
        </w:numPr>
        <w:spacing w:after="0"/>
        <w:rPr>
          <w:i/>
        </w:rPr>
      </w:pPr>
      <w:r w:rsidRPr="00695412">
        <w:rPr>
          <w:i/>
        </w:rPr>
        <w:t>Påverka utveckling av nya prod</w:t>
      </w:r>
      <w:r w:rsidR="005A3C5F">
        <w:rPr>
          <w:i/>
        </w:rPr>
        <w:t>ukter</w:t>
      </w:r>
      <w:r w:rsidRPr="00695412">
        <w:rPr>
          <w:i/>
        </w:rPr>
        <w:t xml:space="preserve"> så de även passar äldre</w:t>
      </w:r>
      <w:r w:rsidRPr="00695412">
        <w:rPr>
          <w:rFonts w:eastAsia="Times New Roman" w:cs="Times New Roman"/>
          <w:i/>
          <w:color w:val="000000"/>
        </w:rPr>
        <w:t xml:space="preserve"> </w:t>
      </w:r>
    </w:p>
    <w:p w:rsidR="0094644A" w:rsidRPr="00695412" w:rsidRDefault="0094644A" w:rsidP="0094644A">
      <w:pPr>
        <w:pStyle w:val="Liststycke"/>
        <w:numPr>
          <w:ilvl w:val="0"/>
          <w:numId w:val="4"/>
        </w:numPr>
        <w:spacing w:after="0"/>
        <w:rPr>
          <w:i/>
        </w:rPr>
      </w:pPr>
      <w:r w:rsidRPr="00695412">
        <w:rPr>
          <w:i/>
        </w:rPr>
        <w:t xml:space="preserve">Uppsökande verksamhet. Äldreboende, andra föreningar, </w:t>
      </w:r>
      <w:r w:rsidR="005A3C5F">
        <w:rPr>
          <w:i/>
        </w:rPr>
        <w:t>sjukhus, olika kommunala jippon</w:t>
      </w:r>
    </w:p>
    <w:p w:rsidR="0094644A" w:rsidRPr="00695412" w:rsidRDefault="0094644A" w:rsidP="0094644A">
      <w:pPr>
        <w:pStyle w:val="Liststycke"/>
        <w:numPr>
          <w:ilvl w:val="0"/>
          <w:numId w:val="3"/>
        </w:numPr>
        <w:spacing w:after="0"/>
        <w:rPr>
          <w:i/>
        </w:rPr>
      </w:pPr>
      <w:r w:rsidRPr="00695412">
        <w:rPr>
          <w:rFonts w:eastAsia="Times New Roman" w:cs="Times New Roman"/>
          <w:i/>
          <w:color w:val="000000"/>
        </w:rPr>
        <w:t>Kontakta kommunen avseende deras kontaktvägar ut till seniorer. Pensionärsråd, träffpunkter, äldreboende och hemtjänst</w:t>
      </w:r>
    </w:p>
    <w:p w:rsidR="0094644A" w:rsidRPr="00695412" w:rsidRDefault="0094644A" w:rsidP="0094644A">
      <w:pPr>
        <w:pStyle w:val="Liststycke"/>
        <w:numPr>
          <w:ilvl w:val="0"/>
          <w:numId w:val="4"/>
        </w:numPr>
        <w:spacing w:after="0"/>
        <w:rPr>
          <w:i/>
        </w:rPr>
      </w:pPr>
      <w:r w:rsidRPr="00695412">
        <w:rPr>
          <w:i/>
        </w:rPr>
        <w:t>SNS verka för utveckling av förströelseindustrin o spelindustrin även för äldre</w:t>
      </w:r>
    </w:p>
    <w:p w:rsidR="0094644A" w:rsidRPr="00695412" w:rsidRDefault="0094644A" w:rsidP="0094644A">
      <w:pPr>
        <w:pStyle w:val="Liststycke"/>
        <w:numPr>
          <w:ilvl w:val="0"/>
          <w:numId w:val="4"/>
        </w:numPr>
        <w:spacing w:after="0"/>
        <w:rPr>
          <w:i/>
        </w:rPr>
      </w:pPr>
      <w:r w:rsidRPr="00695412">
        <w:rPr>
          <w:i/>
        </w:rPr>
        <w:t xml:space="preserve">Hänga med i utvecklingen av Internet of things </w:t>
      </w:r>
    </w:p>
    <w:p w:rsidR="0094644A" w:rsidRPr="00695412" w:rsidRDefault="0094644A" w:rsidP="0094644A">
      <w:pPr>
        <w:pStyle w:val="Liststycke"/>
        <w:numPr>
          <w:ilvl w:val="0"/>
          <w:numId w:val="4"/>
        </w:numPr>
        <w:spacing w:after="0"/>
        <w:rPr>
          <w:i/>
        </w:rPr>
      </w:pPr>
      <w:r w:rsidRPr="00695412">
        <w:rPr>
          <w:rFonts w:eastAsia="Times New Roman" w:cs="Times New Roman"/>
          <w:i/>
          <w:color w:val="000000"/>
        </w:rPr>
        <w:t>Artificiell Intelligens, påverkan på SNS</w:t>
      </w:r>
    </w:p>
    <w:p w:rsidR="0094644A" w:rsidRPr="00695412" w:rsidRDefault="0094644A" w:rsidP="0094644A">
      <w:pPr>
        <w:pStyle w:val="Liststycke"/>
        <w:numPr>
          <w:ilvl w:val="0"/>
          <w:numId w:val="4"/>
        </w:numPr>
        <w:spacing w:after="0"/>
        <w:rPr>
          <w:i/>
        </w:rPr>
      </w:pPr>
      <w:r w:rsidRPr="00695412">
        <w:rPr>
          <w:i/>
        </w:rPr>
        <w:t>Jobba för bättre anp</w:t>
      </w:r>
      <w:r w:rsidR="005A3C5F">
        <w:rPr>
          <w:i/>
        </w:rPr>
        <w:t>assning av e-tjänster för äldre</w:t>
      </w:r>
    </w:p>
    <w:p w:rsidR="0094644A" w:rsidRPr="00695412" w:rsidRDefault="0094644A" w:rsidP="0094644A">
      <w:pPr>
        <w:pStyle w:val="Allmntstyckeformat"/>
        <w:numPr>
          <w:ilvl w:val="0"/>
          <w:numId w:val="4"/>
        </w:numPr>
        <w:rPr>
          <w:rFonts w:asciiTheme="minorHAnsi" w:hAnsiTheme="minorHAnsi" w:cs="Verdana"/>
          <w:sz w:val="22"/>
          <w:szCs w:val="22"/>
        </w:rPr>
      </w:pPr>
      <w:r w:rsidRPr="00695412">
        <w:rPr>
          <w:rFonts w:asciiTheme="minorHAnsi" w:eastAsia="Times New Roman" w:hAnsiTheme="minorHAnsi"/>
          <w:i/>
          <w:sz w:val="22"/>
          <w:szCs w:val="22"/>
        </w:rPr>
        <w:t>Annonsera i lokala tidningar, kontakt med politiker, kontakt med SPF och PRO. Nyhetsbrev (månadsvis), mailinbjudan vid temadagar</w:t>
      </w:r>
    </w:p>
    <w:p w:rsidR="0094644A" w:rsidRPr="00695412" w:rsidRDefault="0094644A" w:rsidP="0094644A">
      <w:pPr>
        <w:pStyle w:val="Allmntstyckeformat"/>
        <w:rPr>
          <w:rFonts w:asciiTheme="minorHAnsi" w:hAnsiTheme="minorHAnsi" w:cs="Verdana"/>
          <w:sz w:val="22"/>
          <w:szCs w:val="22"/>
        </w:rPr>
      </w:pPr>
      <w:r w:rsidRPr="00695412">
        <w:rPr>
          <w:rFonts w:asciiTheme="minorHAnsi" w:hAnsiTheme="minorHAnsi" w:cs="Verdana"/>
          <w:sz w:val="22"/>
          <w:szCs w:val="22"/>
        </w:rPr>
        <w:t>Vilka handlingsalternativ, utvecklingsmöjligheter och mål kan formuleras?</w:t>
      </w:r>
    </w:p>
    <w:p w:rsidR="0094644A" w:rsidRPr="00695412" w:rsidRDefault="0094644A" w:rsidP="0094644A">
      <w:pPr>
        <w:pStyle w:val="Allmntstyckeformat"/>
        <w:rPr>
          <w:rFonts w:asciiTheme="minorHAnsi" w:hAnsiTheme="minorHAnsi" w:cs="Verdana"/>
          <w:sz w:val="22"/>
          <w:szCs w:val="22"/>
        </w:rPr>
      </w:pPr>
    </w:p>
    <w:p w:rsidR="0094644A" w:rsidRPr="00695412" w:rsidRDefault="0094644A" w:rsidP="0094644A">
      <w:pPr>
        <w:pStyle w:val="Allmntstyckeformat"/>
        <w:rPr>
          <w:rFonts w:asciiTheme="minorHAnsi" w:hAnsiTheme="minorHAnsi" w:cs="Verdana"/>
          <w:b/>
          <w:sz w:val="22"/>
          <w:szCs w:val="22"/>
        </w:rPr>
      </w:pPr>
      <w:r w:rsidRPr="00695412">
        <w:rPr>
          <w:rFonts w:asciiTheme="minorHAnsi" w:hAnsiTheme="minorHAnsi" w:cs="Verdana"/>
          <w:b/>
          <w:sz w:val="22"/>
          <w:szCs w:val="22"/>
        </w:rPr>
        <w:t>Opinionsarbete</w:t>
      </w:r>
    </w:p>
    <w:p w:rsidR="00871F87" w:rsidRPr="00695412" w:rsidRDefault="00871F87" w:rsidP="0094644A">
      <w:pPr>
        <w:pStyle w:val="Allmntstyckeformat"/>
        <w:rPr>
          <w:rFonts w:asciiTheme="minorHAnsi" w:hAnsiTheme="minorHAnsi" w:cs="Verdana"/>
          <w:sz w:val="22"/>
          <w:szCs w:val="22"/>
        </w:rPr>
      </w:pPr>
      <w:r w:rsidRPr="00695412">
        <w:rPr>
          <w:rFonts w:asciiTheme="minorHAnsi" w:hAnsiTheme="minorHAnsi" w:cs="Verdana"/>
          <w:sz w:val="22"/>
          <w:szCs w:val="22"/>
        </w:rPr>
        <w:t xml:space="preserve">Konferensen sänder en tydlig signal att Seniornet skall lägga större vikt vid att bedriva opinionsarbete </w:t>
      </w:r>
      <w:r w:rsidR="00AB48DA" w:rsidRPr="00695412">
        <w:rPr>
          <w:rFonts w:asciiTheme="minorHAnsi" w:hAnsiTheme="minorHAnsi" w:cs="Verdana"/>
          <w:sz w:val="22"/>
          <w:szCs w:val="22"/>
        </w:rPr>
        <w:t>kring frågor som rör äldre och de konsekvenser digi</w:t>
      </w:r>
      <w:r w:rsidR="00AB48DA" w:rsidRPr="00695412">
        <w:rPr>
          <w:rFonts w:asciiTheme="minorHAnsi" w:hAnsiTheme="minorHAnsi"/>
          <w:sz w:val="22"/>
          <w:szCs w:val="22"/>
        </w:rPr>
        <w:t>taliseringen medför.</w:t>
      </w:r>
    </w:p>
    <w:p w:rsidR="0094644A" w:rsidRPr="00695412" w:rsidRDefault="0094644A" w:rsidP="0094644A">
      <w:pPr>
        <w:pStyle w:val="Liststycke"/>
        <w:numPr>
          <w:ilvl w:val="0"/>
          <w:numId w:val="4"/>
        </w:numPr>
        <w:spacing w:after="0"/>
        <w:rPr>
          <w:i/>
        </w:rPr>
      </w:pPr>
      <w:r w:rsidRPr="00695412">
        <w:rPr>
          <w:i/>
        </w:rPr>
        <w:t xml:space="preserve">Bedriva opinion för att användning av myndigheters e-tjänster ska vara kostnadsfria (infrastrukturen inkluderad) </w:t>
      </w:r>
    </w:p>
    <w:p w:rsidR="0094644A" w:rsidRPr="00695412" w:rsidRDefault="0094644A" w:rsidP="0094644A">
      <w:pPr>
        <w:pStyle w:val="Liststycke"/>
        <w:numPr>
          <w:ilvl w:val="0"/>
          <w:numId w:val="4"/>
        </w:numPr>
        <w:spacing w:after="0"/>
        <w:rPr>
          <w:i/>
        </w:rPr>
      </w:pPr>
      <w:r w:rsidRPr="00695412">
        <w:rPr>
          <w:i/>
        </w:rPr>
        <w:t>Vi arbetar för att bli remissinstans för myndighet i äldrefrågor rörande digitaliseringen</w:t>
      </w:r>
    </w:p>
    <w:p w:rsidR="0094644A" w:rsidRPr="00695412" w:rsidRDefault="0094644A" w:rsidP="0094644A">
      <w:pPr>
        <w:pStyle w:val="Liststycke"/>
        <w:numPr>
          <w:ilvl w:val="0"/>
          <w:numId w:val="4"/>
        </w:numPr>
        <w:spacing w:after="0"/>
        <w:rPr>
          <w:i/>
        </w:rPr>
      </w:pPr>
      <w:r w:rsidRPr="00695412">
        <w:rPr>
          <w:i/>
        </w:rPr>
        <w:t>Offentliga aktörer måste ta ansvar för ökad tillgängli</w:t>
      </w:r>
      <w:r w:rsidR="005A3C5F">
        <w:rPr>
          <w:i/>
        </w:rPr>
        <w:t>ghet och kompetens hos brukarna</w:t>
      </w:r>
    </w:p>
    <w:p w:rsidR="0094644A" w:rsidRPr="00695412" w:rsidRDefault="0094644A" w:rsidP="0094644A">
      <w:pPr>
        <w:pStyle w:val="Liststycke"/>
        <w:numPr>
          <w:ilvl w:val="0"/>
          <w:numId w:val="4"/>
        </w:numPr>
        <w:spacing w:after="0"/>
        <w:rPr>
          <w:i/>
        </w:rPr>
      </w:pPr>
      <w:r w:rsidRPr="00695412">
        <w:rPr>
          <w:i/>
        </w:rPr>
        <w:t>Uppvakta politiker i frågor som rör vårt verksamhetsområde</w:t>
      </w:r>
      <w:r w:rsidR="00AB48DA" w:rsidRPr="00695412">
        <w:rPr>
          <w:i/>
        </w:rPr>
        <w:t>.</w:t>
      </w:r>
    </w:p>
    <w:p w:rsidR="0094644A" w:rsidRPr="00695412" w:rsidRDefault="0094644A" w:rsidP="0094644A">
      <w:pPr>
        <w:pStyle w:val="Liststycke"/>
        <w:numPr>
          <w:ilvl w:val="0"/>
          <w:numId w:val="4"/>
        </w:numPr>
        <w:spacing w:after="0"/>
        <w:rPr>
          <w:i/>
        </w:rPr>
      </w:pPr>
      <w:r w:rsidRPr="00695412">
        <w:rPr>
          <w:i/>
        </w:rPr>
        <w:t>Öka inflytandet från äldre hos kommun, landsting o myndigheter för att påverka vi</w:t>
      </w:r>
      <w:r w:rsidR="005A3C5F">
        <w:rPr>
          <w:i/>
        </w:rPr>
        <w:t>d digitaliseringen av samhället</w:t>
      </w:r>
    </w:p>
    <w:p w:rsidR="0094644A" w:rsidRPr="00695412" w:rsidRDefault="0094644A" w:rsidP="0094644A">
      <w:pPr>
        <w:pStyle w:val="Liststycke"/>
        <w:numPr>
          <w:ilvl w:val="0"/>
          <w:numId w:val="4"/>
        </w:numPr>
        <w:spacing w:after="0"/>
        <w:rPr>
          <w:rFonts w:eastAsiaTheme="minorHAnsi"/>
          <w:i/>
          <w:lang w:eastAsia="en-US"/>
        </w:rPr>
      </w:pPr>
      <w:r w:rsidRPr="00695412">
        <w:rPr>
          <w:rFonts w:eastAsia="Times New Roman" w:cs="Times New Roman"/>
          <w:i/>
          <w:color w:val="000000"/>
        </w:rPr>
        <w:t>Bearbeta regering o riksdag för att SNS ska bli godkänd bidragsberättigad organisation</w:t>
      </w:r>
    </w:p>
    <w:p w:rsidR="00AB48DA" w:rsidRPr="00695412" w:rsidRDefault="00AB48DA" w:rsidP="00AB48DA">
      <w:pPr>
        <w:pStyle w:val="Liststycke"/>
        <w:numPr>
          <w:ilvl w:val="0"/>
          <w:numId w:val="4"/>
        </w:numPr>
        <w:spacing w:after="0"/>
        <w:ind w:right="-2809"/>
        <w:rPr>
          <w:i/>
        </w:rPr>
      </w:pPr>
      <w:r w:rsidRPr="00695412">
        <w:rPr>
          <w:i/>
        </w:rPr>
        <w:t>Öka medlemsantalet, ökat inflytande i remissammanhang</w:t>
      </w:r>
    </w:p>
    <w:p w:rsidR="0094644A" w:rsidRPr="00695412" w:rsidRDefault="0094644A" w:rsidP="0094644A">
      <w:pPr>
        <w:pStyle w:val="Allmntstyckeformat"/>
        <w:rPr>
          <w:rFonts w:asciiTheme="minorHAnsi" w:hAnsiTheme="minorHAnsi" w:cs="Verdana"/>
          <w:sz w:val="22"/>
          <w:szCs w:val="22"/>
        </w:rPr>
      </w:pPr>
      <w:r w:rsidRPr="00695412">
        <w:rPr>
          <w:rFonts w:asciiTheme="minorHAnsi" w:hAnsiTheme="minorHAnsi" w:cs="Verdana"/>
          <w:sz w:val="22"/>
          <w:szCs w:val="22"/>
        </w:rPr>
        <w:t>Vilka handlingsalternativ, utvecklingsmöjligheter och mål kan formuleras?</w:t>
      </w:r>
    </w:p>
    <w:p w:rsidR="00AF7B5D" w:rsidRPr="00695412" w:rsidRDefault="00AF7B5D" w:rsidP="00695412">
      <w:pPr>
        <w:spacing w:after="0" w:line="240" w:lineRule="auto"/>
        <w:ind w:right="-2809"/>
        <w:rPr>
          <w:b/>
        </w:rPr>
      </w:pPr>
    </w:p>
    <w:p w:rsidR="00AF7B5D" w:rsidRPr="00695412" w:rsidRDefault="00AF7B5D" w:rsidP="00695412">
      <w:pPr>
        <w:spacing w:after="0" w:line="240" w:lineRule="auto"/>
        <w:ind w:right="-2809"/>
        <w:rPr>
          <w:b/>
        </w:rPr>
      </w:pPr>
      <w:r w:rsidRPr="00695412">
        <w:rPr>
          <w:b/>
        </w:rPr>
        <w:t>Lokal verksamhet</w:t>
      </w:r>
    </w:p>
    <w:p w:rsidR="00AF7B5D" w:rsidRPr="00695412" w:rsidRDefault="00C212A5" w:rsidP="00695412">
      <w:pPr>
        <w:spacing w:after="0" w:line="240" w:lineRule="auto"/>
        <w:ind w:right="-2809"/>
      </w:pPr>
      <w:r>
        <w:t>Konferensen såg SeniorN</w:t>
      </w:r>
      <w:r w:rsidR="00AF7B5D" w:rsidRPr="00695412">
        <w:t xml:space="preserve">ets verksamhet på landsorten som ett eftersatt område med stora </w:t>
      </w:r>
    </w:p>
    <w:p w:rsidR="00AF7B5D" w:rsidRPr="00695412" w:rsidRDefault="00AF7B5D" w:rsidP="00695412">
      <w:pPr>
        <w:spacing w:after="0" w:line="240" w:lineRule="auto"/>
        <w:ind w:right="-2809"/>
        <w:rPr>
          <w:b/>
        </w:rPr>
      </w:pPr>
      <w:r w:rsidRPr="00695412">
        <w:t>utvecklingsmöjligheter.</w:t>
      </w:r>
    </w:p>
    <w:p w:rsidR="00AF7B5D" w:rsidRPr="00695412" w:rsidRDefault="00AF7B5D" w:rsidP="00695412">
      <w:pPr>
        <w:pStyle w:val="Liststycke"/>
        <w:numPr>
          <w:ilvl w:val="0"/>
          <w:numId w:val="4"/>
        </w:numPr>
        <w:spacing w:after="0" w:line="240" w:lineRule="auto"/>
        <w:ind w:right="-2809"/>
        <w:rPr>
          <w:rFonts w:eastAsia="Times New Roman" w:cs="Times New Roman"/>
          <w:i/>
          <w:color w:val="000000"/>
        </w:rPr>
      </w:pPr>
      <w:r w:rsidRPr="00695412">
        <w:rPr>
          <w:rFonts w:eastAsia="Times New Roman" w:cs="Times New Roman"/>
          <w:i/>
          <w:color w:val="000000"/>
        </w:rPr>
        <w:t>Hjälpa till att starta n</w:t>
      </w:r>
      <w:r w:rsidR="005A3C5F">
        <w:rPr>
          <w:rFonts w:eastAsia="Times New Roman" w:cs="Times New Roman"/>
          <w:i/>
          <w:color w:val="000000"/>
        </w:rPr>
        <w:t>ya föreningar där de inte finns</w:t>
      </w:r>
    </w:p>
    <w:p w:rsidR="00AF7B5D" w:rsidRPr="00695412" w:rsidRDefault="00AF7B5D" w:rsidP="00695412">
      <w:pPr>
        <w:pStyle w:val="Liststycke"/>
        <w:numPr>
          <w:ilvl w:val="0"/>
          <w:numId w:val="4"/>
        </w:numPr>
        <w:spacing w:after="0" w:line="240" w:lineRule="auto"/>
        <w:ind w:right="-2809"/>
        <w:rPr>
          <w:rFonts w:eastAsia="Times New Roman" w:cs="Times New Roman"/>
          <w:i/>
          <w:color w:val="000000"/>
        </w:rPr>
      </w:pPr>
      <w:r w:rsidRPr="00695412">
        <w:rPr>
          <w:rFonts w:eastAsia="Times New Roman" w:cs="Times New Roman"/>
          <w:i/>
          <w:color w:val="000000"/>
        </w:rPr>
        <w:t>Öka vår verksamhet på landsorten</w:t>
      </w:r>
    </w:p>
    <w:p w:rsidR="00AF7B5D" w:rsidRPr="00695412" w:rsidRDefault="005A3C5F" w:rsidP="00695412">
      <w:pPr>
        <w:pStyle w:val="Liststycke"/>
        <w:numPr>
          <w:ilvl w:val="0"/>
          <w:numId w:val="4"/>
        </w:numPr>
        <w:spacing w:after="0" w:line="240" w:lineRule="auto"/>
        <w:ind w:right="-2809"/>
        <w:rPr>
          <w:rFonts w:eastAsia="Times New Roman" w:cs="Times New Roman"/>
          <w:i/>
          <w:color w:val="000000"/>
        </w:rPr>
      </w:pPr>
      <w:r>
        <w:rPr>
          <w:rFonts w:eastAsia="Times New Roman" w:cs="Times New Roman"/>
          <w:i/>
          <w:color w:val="000000"/>
        </w:rPr>
        <w:t>Träffpunkter och mobila team</w:t>
      </w:r>
      <w:r w:rsidR="00AF7B5D" w:rsidRPr="00695412">
        <w:rPr>
          <w:rFonts w:eastAsia="Times New Roman" w:cs="Times New Roman"/>
          <w:i/>
          <w:color w:val="000000"/>
        </w:rPr>
        <w:t xml:space="preserve"> </w:t>
      </w:r>
    </w:p>
    <w:p w:rsidR="00AF7B5D" w:rsidRPr="00695412" w:rsidRDefault="00AF7B5D" w:rsidP="00695412">
      <w:pPr>
        <w:pStyle w:val="Liststycke"/>
        <w:numPr>
          <w:ilvl w:val="0"/>
          <w:numId w:val="4"/>
        </w:numPr>
        <w:spacing w:after="0" w:line="240" w:lineRule="auto"/>
        <w:ind w:right="-2809"/>
        <w:rPr>
          <w:rFonts w:eastAsia="Times New Roman" w:cs="Times New Roman"/>
          <w:i/>
          <w:color w:val="000000"/>
        </w:rPr>
      </w:pPr>
      <w:r w:rsidRPr="00695412">
        <w:rPr>
          <w:rFonts w:eastAsia="Times New Roman" w:cs="Times New Roman"/>
          <w:i/>
          <w:color w:val="000000"/>
        </w:rPr>
        <w:t>Suppor</w:t>
      </w:r>
      <w:r w:rsidR="005A3C5F">
        <w:rPr>
          <w:rFonts w:eastAsia="Times New Roman" w:cs="Times New Roman"/>
          <w:i/>
          <w:color w:val="000000"/>
        </w:rPr>
        <w:t>t vid problem med it-utrustning</w:t>
      </w:r>
    </w:p>
    <w:p w:rsidR="00AF7B5D" w:rsidRPr="00695412" w:rsidRDefault="00AF7B5D" w:rsidP="00695412">
      <w:pPr>
        <w:pStyle w:val="Liststycke"/>
        <w:numPr>
          <w:ilvl w:val="0"/>
          <w:numId w:val="4"/>
        </w:numPr>
        <w:ind w:right="-2809"/>
        <w:rPr>
          <w:i/>
        </w:rPr>
      </w:pPr>
      <w:r w:rsidRPr="00695412">
        <w:rPr>
          <w:rFonts w:eastAsia="Times New Roman" w:cs="Times New Roman"/>
          <w:i/>
          <w:color w:val="000000"/>
        </w:rPr>
        <w:t>Kontakt med närliggande föreningar för medverkan vid varandras tema-dagar</w:t>
      </w:r>
    </w:p>
    <w:p w:rsidR="00AF7B5D" w:rsidRPr="00695412" w:rsidRDefault="00AF7B5D" w:rsidP="00695412">
      <w:pPr>
        <w:pStyle w:val="Liststycke"/>
        <w:numPr>
          <w:ilvl w:val="0"/>
          <w:numId w:val="4"/>
        </w:numPr>
        <w:spacing w:after="0"/>
        <w:ind w:right="-2809"/>
        <w:rPr>
          <w:i/>
        </w:rPr>
      </w:pPr>
      <w:r w:rsidRPr="00695412">
        <w:rPr>
          <w:i/>
        </w:rPr>
        <w:t>Motivationsarbete, få äldre (ointresserade) delaktiga</w:t>
      </w:r>
    </w:p>
    <w:p w:rsidR="00AF7B5D" w:rsidRPr="00695412" w:rsidRDefault="00AF7B5D" w:rsidP="00695412">
      <w:pPr>
        <w:pStyle w:val="Liststycke"/>
        <w:numPr>
          <w:ilvl w:val="0"/>
          <w:numId w:val="4"/>
        </w:numPr>
        <w:spacing w:after="0"/>
        <w:ind w:right="-2809"/>
        <w:rPr>
          <w:i/>
        </w:rPr>
      </w:pPr>
      <w:r w:rsidRPr="00695412">
        <w:rPr>
          <w:i/>
        </w:rPr>
        <w:t>Öka medlemsantalet, ökat inflytande i remissammanhang</w:t>
      </w:r>
    </w:p>
    <w:p w:rsidR="00AF7B5D" w:rsidRPr="00695412" w:rsidRDefault="00AF7B5D" w:rsidP="00695412">
      <w:pPr>
        <w:pStyle w:val="Liststycke"/>
        <w:numPr>
          <w:ilvl w:val="0"/>
          <w:numId w:val="4"/>
        </w:numPr>
        <w:spacing w:after="0"/>
        <w:ind w:right="-2809"/>
        <w:rPr>
          <w:i/>
        </w:rPr>
      </w:pPr>
      <w:r w:rsidRPr="00695412">
        <w:rPr>
          <w:i/>
        </w:rPr>
        <w:t>Fler äldre blir it-kompetenta</w:t>
      </w:r>
    </w:p>
    <w:p w:rsidR="00AF7B5D" w:rsidRPr="00695412" w:rsidRDefault="00AF7B5D" w:rsidP="00695412">
      <w:pPr>
        <w:pStyle w:val="Liststycke"/>
        <w:numPr>
          <w:ilvl w:val="0"/>
          <w:numId w:val="4"/>
        </w:numPr>
        <w:spacing w:after="0"/>
        <w:ind w:right="-2809"/>
        <w:rPr>
          <w:i/>
        </w:rPr>
      </w:pPr>
      <w:r w:rsidRPr="00695412">
        <w:rPr>
          <w:rFonts w:eastAsia="Times New Roman" w:cs="Times New Roman"/>
          <w:i/>
          <w:color w:val="000000"/>
        </w:rPr>
        <w:t>IT-kontroll modell "Hälsokontroll"</w:t>
      </w:r>
    </w:p>
    <w:p w:rsidR="00AF7B5D" w:rsidRPr="00695412" w:rsidRDefault="00AF7B5D" w:rsidP="00695412">
      <w:pPr>
        <w:pStyle w:val="Allmntstyckeformat"/>
        <w:rPr>
          <w:rFonts w:asciiTheme="minorHAnsi" w:hAnsiTheme="minorHAnsi" w:cs="Verdana"/>
          <w:sz w:val="22"/>
          <w:szCs w:val="22"/>
        </w:rPr>
      </w:pPr>
      <w:r w:rsidRPr="00695412">
        <w:rPr>
          <w:rFonts w:asciiTheme="minorHAnsi" w:hAnsiTheme="minorHAnsi" w:cs="Verdana"/>
          <w:sz w:val="22"/>
          <w:szCs w:val="22"/>
        </w:rPr>
        <w:t>Vilka handlingsalternativ, utvecklingsmöjligheter och mål kan formuleras?</w:t>
      </w:r>
    </w:p>
    <w:p w:rsidR="00AF7B5D" w:rsidRPr="00695412" w:rsidRDefault="00AF7B5D" w:rsidP="00695412">
      <w:pPr>
        <w:spacing w:after="0" w:line="240" w:lineRule="auto"/>
        <w:ind w:right="-2809"/>
        <w:rPr>
          <w:b/>
        </w:rPr>
      </w:pPr>
    </w:p>
    <w:p w:rsidR="00AF7B5D" w:rsidRPr="00695412" w:rsidRDefault="00AF7B5D" w:rsidP="00695412">
      <w:pPr>
        <w:spacing w:after="0" w:line="240" w:lineRule="auto"/>
        <w:ind w:right="-2809"/>
        <w:rPr>
          <w:b/>
        </w:rPr>
      </w:pPr>
      <w:r w:rsidRPr="00695412">
        <w:rPr>
          <w:b/>
        </w:rPr>
        <w:t>Central verksamhet</w:t>
      </w:r>
    </w:p>
    <w:p w:rsidR="00AF7B5D" w:rsidRPr="00695412" w:rsidRDefault="00AF7B5D" w:rsidP="00695412">
      <w:pPr>
        <w:spacing w:after="0" w:line="240" w:lineRule="auto"/>
        <w:ind w:right="-2809"/>
      </w:pPr>
      <w:r w:rsidRPr="00695412">
        <w:t>Konferensen förespråkade centralt initierade insatser för att öka verksamheten på landsbygden.</w:t>
      </w:r>
    </w:p>
    <w:p w:rsidR="00AF7B5D" w:rsidRPr="00695412" w:rsidRDefault="00AF7B5D" w:rsidP="00695412">
      <w:pPr>
        <w:pStyle w:val="Liststycke"/>
        <w:numPr>
          <w:ilvl w:val="0"/>
          <w:numId w:val="4"/>
        </w:numPr>
        <w:spacing w:after="0" w:line="240" w:lineRule="auto"/>
        <w:ind w:right="-2809"/>
        <w:rPr>
          <w:rFonts w:eastAsia="Times New Roman" w:cs="Times New Roman"/>
          <w:i/>
          <w:color w:val="000000"/>
        </w:rPr>
      </w:pPr>
      <w:r w:rsidRPr="00695412">
        <w:rPr>
          <w:rFonts w:eastAsia="Times New Roman" w:cs="Times New Roman"/>
          <w:i/>
          <w:color w:val="000000"/>
        </w:rPr>
        <w:t>Hjälpa till att starta nya föreningar där de inte finns.</w:t>
      </w:r>
    </w:p>
    <w:p w:rsidR="00AF7B5D" w:rsidRPr="00695412" w:rsidRDefault="00AF7B5D" w:rsidP="00695412">
      <w:pPr>
        <w:pStyle w:val="Liststycke"/>
        <w:numPr>
          <w:ilvl w:val="0"/>
          <w:numId w:val="4"/>
        </w:numPr>
        <w:spacing w:after="0"/>
        <w:rPr>
          <w:i/>
        </w:rPr>
      </w:pPr>
      <w:r w:rsidRPr="00695412">
        <w:rPr>
          <w:i/>
        </w:rPr>
        <w:t>Motiv</w:t>
      </w:r>
      <w:bookmarkStart w:id="0" w:name="_GoBack"/>
      <w:bookmarkEnd w:id="0"/>
      <w:r w:rsidRPr="00695412">
        <w:rPr>
          <w:i/>
        </w:rPr>
        <w:t>ationsarbete, få äldre (ointresserade) delaktiga</w:t>
      </w:r>
    </w:p>
    <w:p w:rsidR="00AF7B5D" w:rsidRPr="00695412" w:rsidRDefault="00AF7B5D" w:rsidP="00695412">
      <w:pPr>
        <w:pStyle w:val="Liststycke"/>
        <w:numPr>
          <w:ilvl w:val="0"/>
          <w:numId w:val="4"/>
        </w:numPr>
        <w:spacing w:after="0"/>
        <w:rPr>
          <w:i/>
        </w:rPr>
      </w:pPr>
      <w:r w:rsidRPr="00695412">
        <w:rPr>
          <w:i/>
        </w:rPr>
        <w:t>Öka medlemsantalet, ökat inflytande i remissammanhang</w:t>
      </w:r>
    </w:p>
    <w:p w:rsidR="00AF7B5D" w:rsidRDefault="00AF7B5D" w:rsidP="00695412">
      <w:pPr>
        <w:pStyle w:val="Liststycke"/>
        <w:numPr>
          <w:ilvl w:val="0"/>
          <w:numId w:val="4"/>
        </w:numPr>
        <w:spacing w:after="0"/>
        <w:rPr>
          <w:i/>
        </w:rPr>
      </w:pPr>
      <w:r w:rsidRPr="00695412">
        <w:rPr>
          <w:i/>
        </w:rPr>
        <w:t>Fler äldre blir it-kompetenta</w:t>
      </w:r>
    </w:p>
    <w:p w:rsidR="00AF7B5D" w:rsidRPr="00AF7B5D" w:rsidRDefault="00AF7B5D" w:rsidP="00695412">
      <w:pPr>
        <w:pStyle w:val="Liststycke"/>
        <w:numPr>
          <w:ilvl w:val="0"/>
          <w:numId w:val="4"/>
        </w:numPr>
        <w:spacing w:after="0"/>
        <w:rPr>
          <w:i/>
        </w:rPr>
      </w:pPr>
      <w:r w:rsidRPr="00AF7B5D">
        <w:rPr>
          <w:i/>
        </w:rPr>
        <w:t xml:space="preserve">Tydliggöra SeniorNet Swedens roll i förhållande till klubbarna genom att använda benämningen </w:t>
      </w:r>
      <w:r w:rsidR="009E42DD">
        <w:rPr>
          <w:i/>
        </w:rPr>
        <w:t>(riks)</w:t>
      </w:r>
      <w:r w:rsidR="005A3C5F">
        <w:rPr>
          <w:i/>
        </w:rPr>
        <w:t>förbundet och (lokal)förening</w:t>
      </w:r>
      <w:r w:rsidRPr="00AF7B5D">
        <w:rPr>
          <w:i/>
        </w:rPr>
        <w:t xml:space="preserve"> </w:t>
      </w:r>
    </w:p>
    <w:p w:rsidR="00AF7B5D" w:rsidRDefault="00AF7B5D" w:rsidP="00695412">
      <w:pPr>
        <w:pStyle w:val="Liststycke"/>
        <w:numPr>
          <w:ilvl w:val="0"/>
          <w:numId w:val="4"/>
        </w:numPr>
        <w:spacing w:after="0" w:line="240" w:lineRule="auto"/>
        <w:ind w:right="-2809"/>
        <w:rPr>
          <w:rFonts w:eastAsia="Times New Roman" w:cs="Times New Roman"/>
          <w:i/>
          <w:color w:val="000000"/>
        </w:rPr>
      </w:pPr>
      <w:r w:rsidRPr="00695412">
        <w:rPr>
          <w:rFonts w:eastAsia="Times New Roman" w:cs="Times New Roman"/>
          <w:i/>
          <w:color w:val="000000"/>
        </w:rPr>
        <w:t>Öka vår verksamhet på landsorten</w:t>
      </w:r>
    </w:p>
    <w:p w:rsidR="00AF7B5D" w:rsidRDefault="00AF7B5D" w:rsidP="00695412">
      <w:pPr>
        <w:pStyle w:val="Liststycke"/>
        <w:numPr>
          <w:ilvl w:val="0"/>
          <w:numId w:val="4"/>
        </w:numPr>
        <w:spacing w:after="0" w:line="240" w:lineRule="auto"/>
        <w:ind w:right="-2809"/>
        <w:rPr>
          <w:rFonts w:eastAsia="Times New Roman" w:cs="Times New Roman"/>
          <w:i/>
          <w:color w:val="000000"/>
        </w:rPr>
      </w:pPr>
      <w:r w:rsidRPr="00695412">
        <w:rPr>
          <w:rFonts w:eastAsia="Times New Roman" w:cs="Times New Roman"/>
          <w:i/>
          <w:color w:val="000000"/>
        </w:rPr>
        <w:t>Resurser o verktyg för medverkan i nationella aktiviteter typ Digidel nätverk</w:t>
      </w:r>
    </w:p>
    <w:p w:rsidR="00AF7B5D" w:rsidRPr="00695412" w:rsidRDefault="00AF7B5D" w:rsidP="00695412">
      <w:pPr>
        <w:pStyle w:val="Allmntstyckeformat"/>
        <w:rPr>
          <w:rFonts w:asciiTheme="minorHAnsi" w:hAnsiTheme="minorHAnsi" w:cs="Verdana"/>
          <w:sz w:val="22"/>
          <w:szCs w:val="22"/>
        </w:rPr>
      </w:pPr>
      <w:r w:rsidRPr="00695412">
        <w:rPr>
          <w:rFonts w:asciiTheme="minorHAnsi" w:hAnsiTheme="minorHAnsi" w:cs="Verdana"/>
          <w:sz w:val="22"/>
          <w:szCs w:val="22"/>
        </w:rPr>
        <w:t>Vilka handlingsalternativ, utvecklingsmöjligheter och mål kan formuleras?</w:t>
      </w:r>
    </w:p>
    <w:p w:rsidR="00AF7B5D" w:rsidRPr="00695412" w:rsidRDefault="00AF7B5D" w:rsidP="00695412">
      <w:pPr>
        <w:pStyle w:val="Allmntstyckeformat"/>
        <w:rPr>
          <w:rFonts w:asciiTheme="minorHAnsi" w:eastAsia="Times New Roman" w:hAnsiTheme="minorHAnsi"/>
          <w:i/>
          <w:sz w:val="22"/>
          <w:szCs w:val="22"/>
        </w:rPr>
      </w:pPr>
    </w:p>
    <w:p w:rsidR="004D7DB8" w:rsidRPr="00695412" w:rsidRDefault="004D7DB8"/>
    <w:sectPr w:rsidR="004D7DB8" w:rsidRPr="00695412" w:rsidSect="004D7D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4223C"/>
    <w:multiLevelType w:val="hybridMultilevel"/>
    <w:tmpl w:val="2AC642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022781B"/>
    <w:multiLevelType w:val="hybridMultilevel"/>
    <w:tmpl w:val="694634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E047839"/>
    <w:multiLevelType w:val="hybridMultilevel"/>
    <w:tmpl w:val="4AD090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552272B"/>
    <w:multiLevelType w:val="hybridMultilevel"/>
    <w:tmpl w:val="BF5CBA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1304"/>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44A"/>
    <w:rsid w:val="000A47D7"/>
    <w:rsid w:val="000A7B03"/>
    <w:rsid w:val="002F1F2A"/>
    <w:rsid w:val="00414CFE"/>
    <w:rsid w:val="004D45A8"/>
    <w:rsid w:val="004D7DB8"/>
    <w:rsid w:val="005A3C5F"/>
    <w:rsid w:val="00606BD5"/>
    <w:rsid w:val="00695412"/>
    <w:rsid w:val="00871F87"/>
    <w:rsid w:val="00893302"/>
    <w:rsid w:val="008A121F"/>
    <w:rsid w:val="008B555B"/>
    <w:rsid w:val="008D612F"/>
    <w:rsid w:val="0094644A"/>
    <w:rsid w:val="009E42DD"/>
    <w:rsid w:val="00A00592"/>
    <w:rsid w:val="00AB48DA"/>
    <w:rsid w:val="00AF7B5D"/>
    <w:rsid w:val="00C212A5"/>
    <w:rsid w:val="00E04284"/>
    <w:rsid w:val="00EE6190"/>
    <w:rsid w:val="00EF0EE9"/>
    <w:rsid w:val="00F355CD"/>
    <w:rsid w:val="00F55869"/>
    <w:rsid w:val="00F723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117EEB-A302-48A2-BAED-F5CEC86F8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llmntstyckeformat">
    <w:name w:val="[Allmänt styckeformat]"/>
    <w:basedOn w:val="Normal"/>
    <w:uiPriority w:val="99"/>
    <w:rsid w:val="0094644A"/>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Liststycke">
    <w:name w:val="List Paragraph"/>
    <w:basedOn w:val="Normal"/>
    <w:uiPriority w:val="34"/>
    <w:qFormat/>
    <w:rsid w:val="0094644A"/>
    <w:pPr>
      <w:ind w:left="720"/>
      <w:contextualSpacing/>
    </w:pPr>
  </w:style>
  <w:style w:type="paragraph" w:styleId="Normalwebb">
    <w:name w:val="Normal (Web)"/>
    <w:basedOn w:val="Normal"/>
    <w:uiPriority w:val="99"/>
    <w:semiHidden/>
    <w:unhideWhenUsed/>
    <w:rsid w:val="009464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1172</Words>
  <Characters>6212</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Inger Yüksek</dc:creator>
  <cp:lastModifiedBy>Rita Dubbelman</cp:lastModifiedBy>
  <cp:revision>2</cp:revision>
  <dcterms:created xsi:type="dcterms:W3CDTF">2016-03-29T10:40:00Z</dcterms:created>
  <dcterms:modified xsi:type="dcterms:W3CDTF">2016-03-29T10:40:00Z</dcterms:modified>
</cp:coreProperties>
</file>